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80E" w:rsidRDefault="004F5591" w:rsidP="004F5591">
      <w:pPr>
        <w:jc w:val="center"/>
        <w:rPr>
          <w:rFonts w:ascii="Arial Black" w:hAnsi="Arial Black"/>
          <w:b/>
          <w:sz w:val="84"/>
          <w:szCs w:val="84"/>
        </w:rPr>
      </w:pPr>
      <w:r>
        <w:rPr>
          <w:rFonts w:ascii="Arial Black" w:hAnsi="Arial Black"/>
          <w:b/>
          <w:sz w:val="84"/>
          <w:szCs w:val="84"/>
        </w:rPr>
        <w:t>FS024</w:t>
      </w:r>
    </w:p>
    <w:p w:rsidR="004F5591" w:rsidRDefault="004F5591" w:rsidP="004F5591">
      <w:pPr>
        <w:jc w:val="center"/>
        <w:rPr>
          <w:rFonts w:ascii="Arial Black" w:hAnsi="Arial Black"/>
          <w:b/>
          <w:sz w:val="84"/>
          <w:szCs w:val="84"/>
        </w:rPr>
      </w:pPr>
    </w:p>
    <w:p w:rsidR="004F5591" w:rsidRDefault="004F5591" w:rsidP="004F5591">
      <w:pPr>
        <w:jc w:val="center"/>
        <w:rPr>
          <w:rFonts w:ascii="Arial Black" w:hAnsi="Arial Black"/>
          <w:b/>
          <w:sz w:val="72"/>
          <w:szCs w:val="72"/>
        </w:rPr>
      </w:pPr>
      <w:r>
        <w:rPr>
          <w:rFonts w:ascii="Arial Black" w:hAnsi="Arial Black"/>
          <w:b/>
          <w:sz w:val="72"/>
          <w:szCs w:val="72"/>
        </w:rPr>
        <w:t>Incident Action Plan</w:t>
      </w:r>
    </w:p>
    <w:p w:rsidR="004F5591" w:rsidRDefault="004F5591" w:rsidP="004F5591">
      <w:pPr>
        <w:jc w:val="center"/>
        <w:rPr>
          <w:rFonts w:ascii="Arial Black" w:hAnsi="Arial Black"/>
          <w:b/>
          <w:sz w:val="72"/>
          <w:szCs w:val="72"/>
        </w:rPr>
      </w:pPr>
    </w:p>
    <w:p w:rsidR="004F5591" w:rsidRPr="004F5591" w:rsidRDefault="00E61548" w:rsidP="004F5591">
      <w:pPr>
        <w:jc w:val="center"/>
        <w:rPr>
          <w:rFonts w:ascii="Arial Black" w:hAnsi="Arial Black"/>
          <w:b/>
          <w:sz w:val="56"/>
          <w:szCs w:val="56"/>
        </w:rPr>
      </w:pPr>
      <w:r>
        <w:rPr>
          <w:rFonts w:ascii="Arial Black" w:hAnsi="Arial Black"/>
          <w:b/>
          <w:sz w:val="56"/>
          <w:szCs w:val="56"/>
        </w:rPr>
        <w:t>June 0</w:t>
      </w:r>
      <w:r w:rsidR="00150C91">
        <w:rPr>
          <w:rFonts w:ascii="Arial Black" w:hAnsi="Arial Black"/>
          <w:b/>
          <w:sz w:val="56"/>
          <w:szCs w:val="56"/>
        </w:rPr>
        <w:t>6</w:t>
      </w:r>
      <w:bookmarkStart w:id="0" w:name="_GoBack"/>
      <w:bookmarkEnd w:id="0"/>
      <w:r w:rsidR="004F5591">
        <w:rPr>
          <w:rFonts w:ascii="Arial Black" w:hAnsi="Arial Black"/>
          <w:b/>
          <w:sz w:val="56"/>
          <w:szCs w:val="56"/>
        </w:rPr>
        <w:t>, 2015</w:t>
      </w:r>
    </w:p>
    <w:sectPr w:rsidR="004F5591" w:rsidRPr="004F55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591"/>
    <w:rsid w:val="00031E8E"/>
    <w:rsid w:val="001220FA"/>
    <w:rsid w:val="00150C91"/>
    <w:rsid w:val="004F5591"/>
    <w:rsid w:val="00A91038"/>
    <w:rsid w:val="00BB75E1"/>
    <w:rsid w:val="00DD7947"/>
    <w:rsid w:val="00E6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GNWT</Company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Coyle</dc:creator>
  <cp:lastModifiedBy>Matthew Coyle</cp:lastModifiedBy>
  <cp:revision>2</cp:revision>
  <dcterms:created xsi:type="dcterms:W3CDTF">2015-06-05T22:05:00Z</dcterms:created>
  <dcterms:modified xsi:type="dcterms:W3CDTF">2015-06-05T22:05:00Z</dcterms:modified>
</cp:coreProperties>
</file>